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1" w:type="dxa"/>
        <w:tblInd w:w="-318" w:type="dxa"/>
        <w:tblLook w:val="01E0" w:firstRow="1" w:lastRow="1" w:firstColumn="1" w:lastColumn="1" w:noHBand="0" w:noVBand="0"/>
      </w:tblPr>
      <w:tblGrid>
        <w:gridCol w:w="1211"/>
        <w:gridCol w:w="3042"/>
        <w:gridCol w:w="293"/>
        <w:gridCol w:w="4597"/>
        <w:gridCol w:w="1215"/>
        <w:gridCol w:w="293"/>
      </w:tblGrid>
      <w:tr w:rsidR="00B04241" w:rsidRPr="001B6498" w:rsidTr="000A73DE">
        <w:trPr>
          <w:gridAfter w:val="1"/>
          <w:wAfter w:w="293" w:type="dxa"/>
          <w:trHeight w:val="1416"/>
        </w:trPr>
        <w:tc>
          <w:tcPr>
            <w:tcW w:w="4253" w:type="dxa"/>
            <w:gridSpan w:val="2"/>
            <w:shd w:val="clear" w:color="auto" w:fill="auto"/>
          </w:tcPr>
          <w:p w:rsidR="00B04241" w:rsidRPr="00B04241" w:rsidRDefault="00B04241" w:rsidP="00B04241">
            <w:pPr>
              <w:spacing w:after="0" w:line="240" w:lineRule="auto"/>
              <w:jc w:val="center"/>
              <w:rPr>
                <w:rFonts w:ascii="Times New Roman" w:hAnsi="Times New Roman" w:cs="Times New Roman"/>
                <w:sz w:val="28"/>
                <w:szCs w:val="28"/>
              </w:rPr>
            </w:pPr>
            <w:r w:rsidRPr="00B04241">
              <w:rPr>
                <w:rFonts w:ascii="Times New Roman" w:hAnsi="Times New Roman" w:cs="Times New Roman"/>
                <w:sz w:val="28"/>
                <w:szCs w:val="28"/>
              </w:rPr>
              <w:t>UỶ BAN MTTQ VIỆT NAM</w:t>
            </w:r>
          </w:p>
          <w:p w:rsidR="00B04241" w:rsidRPr="00B04241" w:rsidRDefault="00B04241" w:rsidP="00B04241">
            <w:pPr>
              <w:spacing w:after="0" w:line="240" w:lineRule="auto"/>
              <w:jc w:val="center"/>
              <w:rPr>
                <w:rFonts w:ascii="Times New Roman" w:hAnsi="Times New Roman" w:cs="Times New Roman"/>
                <w:sz w:val="28"/>
                <w:szCs w:val="28"/>
                <w:u w:val="single"/>
              </w:rPr>
            </w:pPr>
            <w:r w:rsidRPr="00B04241">
              <w:rPr>
                <w:rFonts w:ascii="Times New Roman" w:hAnsi="Times New Roman" w:cs="Times New Roman"/>
                <w:sz w:val="28"/>
                <w:szCs w:val="28"/>
              </w:rPr>
              <w:t>TỈNH SÓC TRĂNG</w:t>
            </w:r>
          </w:p>
          <w:p w:rsidR="00B04241" w:rsidRPr="00B04241" w:rsidRDefault="00B04241" w:rsidP="00B04241">
            <w:pPr>
              <w:spacing w:after="0" w:line="240" w:lineRule="auto"/>
              <w:jc w:val="center"/>
              <w:rPr>
                <w:rFonts w:ascii="Times New Roman" w:hAnsi="Times New Roman" w:cs="Times New Roman"/>
                <w:b/>
                <w:sz w:val="28"/>
                <w:szCs w:val="28"/>
              </w:rPr>
            </w:pPr>
            <w:r w:rsidRPr="00B04241">
              <w:rPr>
                <w:rFonts w:ascii="Times New Roman" w:hAnsi="Times New Roman" w:cs="Times New Roman"/>
                <w:b/>
                <w:sz w:val="28"/>
                <w:szCs w:val="28"/>
              </w:rPr>
              <w:t>BAN THƯỜNG TRỰC</w:t>
            </w:r>
          </w:p>
          <w:p w:rsidR="00B04241" w:rsidRPr="00B04241" w:rsidRDefault="00B04241" w:rsidP="00B04241">
            <w:pPr>
              <w:spacing w:after="0" w:line="240" w:lineRule="auto"/>
              <w:jc w:val="center"/>
              <w:rPr>
                <w:rFonts w:ascii="Times New Roman" w:hAnsi="Times New Roman" w:cs="Times New Roman"/>
                <w:b/>
                <w:sz w:val="28"/>
                <w:szCs w:val="28"/>
                <w:u w:val="single"/>
              </w:rPr>
            </w:pPr>
            <w:r w:rsidRPr="00B04241">
              <w:rPr>
                <w:rFonts w:ascii="Times New Roman" w:hAnsi="Times New Roman" w:cs="Times New Roman"/>
                <w:b/>
                <w:noProof/>
                <w:sz w:val="28"/>
                <w:szCs w:val="28"/>
                <w:u w:val="single"/>
                <w:lang w:val="vi-VN" w:eastAsia="vi-VN"/>
              </w:rPr>
              <mc:AlternateContent>
                <mc:Choice Requires="wps">
                  <w:drawing>
                    <wp:anchor distT="0" distB="0" distL="114300" distR="114300" simplePos="0" relativeHeight="251659264" behindDoc="0" locked="0" layoutInCell="1" allowOverlap="1" wp14:anchorId="18CC98E4" wp14:editId="7C1233F9">
                      <wp:simplePos x="0" y="0"/>
                      <wp:positionH relativeFrom="column">
                        <wp:posOffset>588645</wp:posOffset>
                      </wp:positionH>
                      <wp:positionV relativeFrom="paragraph">
                        <wp:posOffset>47625</wp:posOffset>
                      </wp:positionV>
                      <wp:extent cx="1362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291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3.75pt" to="153.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"/>
                  </w:pict>
                </mc:Fallback>
              </mc:AlternateContent>
            </w:r>
          </w:p>
          <w:p w:rsidR="00B04241" w:rsidRPr="00B04241" w:rsidRDefault="00B04241" w:rsidP="00B04241">
            <w:pPr>
              <w:spacing w:after="0" w:line="240" w:lineRule="auto"/>
              <w:jc w:val="center"/>
              <w:rPr>
                <w:rFonts w:ascii="Times New Roman" w:hAnsi="Times New Roman" w:cs="Times New Roman"/>
                <w:sz w:val="28"/>
                <w:szCs w:val="28"/>
              </w:rPr>
            </w:pPr>
            <w:r w:rsidRPr="00B04241">
              <w:rPr>
                <w:rFonts w:ascii="Times New Roman" w:hAnsi="Times New Roman" w:cs="Times New Roman"/>
                <w:sz w:val="28"/>
                <w:szCs w:val="28"/>
              </w:rPr>
              <w:t>Số</w:t>
            </w:r>
            <w:r w:rsidR="005257D7">
              <w:rPr>
                <w:rFonts w:ascii="Times New Roman" w:hAnsi="Times New Roman" w:cs="Times New Roman"/>
                <w:sz w:val="28"/>
                <w:szCs w:val="28"/>
              </w:rPr>
              <w:t>: 2140</w:t>
            </w:r>
            <w:r w:rsidRPr="00B04241">
              <w:rPr>
                <w:rFonts w:ascii="Times New Roman" w:hAnsi="Times New Roman" w:cs="Times New Roman"/>
                <w:sz w:val="28"/>
                <w:szCs w:val="28"/>
              </w:rPr>
              <w:t>/MTTQ-BTT</w:t>
            </w:r>
          </w:p>
        </w:tc>
        <w:tc>
          <w:tcPr>
            <w:tcW w:w="6105" w:type="dxa"/>
            <w:gridSpan w:val="3"/>
            <w:shd w:val="clear" w:color="auto" w:fill="auto"/>
          </w:tcPr>
          <w:p w:rsidR="00B04241" w:rsidRPr="00B04241" w:rsidRDefault="00B04241" w:rsidP="00B04241">
            <w:pPr>
              <w:spacing w:after="0" w:line="240" w:lineRule="auto"/>
              <w:jc w:val="center"/>
              <w:rPr>
                <w:rFonts w:ascii="Times New Roman" w:hAnsi="Times New Roman" w:cs="Times New Roman"/>
                <w:sz w:val="28"/>
                <w:szCs w:val="28"/>
              </w:rPr>
            </w:pPr>
            <w:r w:rsidRPr="00B04241">
              <w:rPr>
                <w:rFonts w:ascii="Times New Roman" w:hAnsi="Times New Roman" w:cs="Times New Roman"/>
                <w:sz w:val="28"/>
                <w:szCs w:val="28"/>
              </w:rPr>
              <w:t>CỘNG HOÀ XÃ HỘI CHỦ NGHĨA VIỆT NAM</w:t>
            </w:r>
          </w:p>
          <w:p w:rsidR="00B04241" w:rsidRDefault="00B04241" w:rsidP="00B04241">
            <w:pPr>
              <w:spacing w:after="0" w:line="240" w:lineRule="auto"/>
              <w:jc w:val="center"/>
              <w:rPr>
                <w:rFonts w:ascii="Times New Roman" w:hAnsi="Times New Roman" w:cs="Times New Roman"/>
                <w:b/>
                <w:sz w:val="28"/>
                <w:szCs w:val="28"/>
              </w:rPr>
            </w:pPr>
            <w:r w:rsidRPr="00B04241">
              <w:rPr>
                <w:rFonts w:ascii="Times New Roman" w:hAnsi="Times New Roman" w:cs="Times New Roman"/>
                <w:b/>
                <w:sz w:val="28"/>
                <w:szCs w:val="28"/>
              </w:rPr>
              <w:t>Độc lập - Tự do - Hạnh phúc</w:t>
            </w:r>
          </w:p>
          <w:p w:rsidR="00B04241" w:rsidRPr="00B04241" w:rsidRDefault="00B04241" w:rsidP="00B04241">
            <w:pPr>
              <w:spacing w:after="0" w:line="240" w:lineRule="auto"/>
              <w:jc w:val="center"/>
              <w:rPr>
                <w:rFonts w:ascii="Times New Roman" w:hAnsi="Times New Roman" w:cs="Times New Roman"/>
                <w:b/>
                <w:sz w:val="28"/>
                <w:szCs w:val="28"/>
              </w:rPr>
            </w:pPr>
            <w:r w:rsidRPr="00B04241">
              <w:rPr>
                <w:rFonts w:ascii="Times New Roman" w:hAnsi="Times New Roman" w:cs="Times New Roman"/>
                <w:b/>
                <w:noProof/>
                <w:sz w:val="28"/>
                <w:szCs w:val="28"/>
                <w:u w:val="single"/>
                <w:lang w:val="vi-VN" w:eastAsia="vi-VN"/>
              </w:rPr>
              <mc:AlternateContent>
                <mc:Choice Requires="wps">
                  <w:drawing>
                    <wp:anchor distT="0" distB="0" distL="114300" distR="114300" simplePos="0" relativeHeight="251660288" behindDoc="0" locked="0" layoutInCell="1" allowOverlap="1" wp14:anchorId="1E22876E" wp14:editId="2DB2509E">
                      <wp:simplePos x="0" y="0"/>
                      <wp:positionH relativeFrom="column">
                        <wp:posOffset>815159</wp:posOffset>
                      </wp:positionH>
                      <wp:positionV relativeFrom="paragraph">
                        <wp:posOffset>53975</wp:posOffset>
                      </wp:positionV>
                      <wp:extent cx="2046515"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6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CF6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4.25pt" to="225.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RK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"/>
                  </w:pict>
                </mc:Fallback>
              </mc:AlternateContent>
            </w:r>
          </w:p>
          <w:p w:rsidR="00B04241" w:rsidRPr="00B04241" w:rsidRDefault="00B04241" w:rsidP="005257D7">
            <w:pPr>
              <w:spacing w:after="0" w:line="240" w:lineRule="auto"/>
              <w:jc w:val="center"/>
              <w:rPr>
                <w:rFonts w:ascii="Times New Roman" w:hAnsi="Times New Roman" w:cs="Times New Roman"/>
                <w:i/>
                <w:sz w:val="28"/>
                <w:szCs w:val="28"/>
              </w:rPr>
            </w:pPr>
            <w:r w:rsidRPr="00B04241">
              <w:rPr>
                <w:rFonts w:ascii="Times New Roman" w:hAnsi="Times New Roman" w:cs="Times New Roman"/>
                <w:i/>
                <w:sz w:val="28"/>
                <w:szCs w:val="28"/>
              </w:rPr>
              <w:t xml:space="preserve">Sóc Trăng, ngày  </w:t>
            </w:r>
            <w:r w:rsidR="005257D7">
              <w:rPr>
                <w:rFonts w:ascii="Times New Roman" w:hAnsi="Times New Roman" w:cs="Times New Roman"/>
                <w:i/>
                <w:sz w:val="28"/>
                <w:szCs w:val="28"/>
              </w:rPr>
              <w:t>16</w:t>
            </w:r>
            <w:r w:rsidRPr="00B04241">
              <w:rPr>
                <w:rFonts w:ascii="Times New Roman" w:hAnsi="Times New Roman" w:cs="Times New Roman"/>
                <w:i/>
                <w:sz w:val="28"/>
                <w:szCs w:val="28"/>
              </w:rPr>
              <w:t xml:space="preserve">  tháng  3  năm 2023</w:t>
            </w:r>
          </w:p>
        </w:tc>
      </w:tr>
      <w:tr w:rsidR="00B04241" w:rsidRPr="001B6498" w:rsidTr="000A73DE">
        <w:trPr>
          <w:trHeight w:val="1056"/>
        </w:trPr>
        <w:tc>
          <w:tcPr>
            <w:tcW w:w="4546" w:type="dxa"/>
            <w:gridSpan w:val="3"/>
            <w:shd w:val="clear" w:color="auto" w:fill="auto"/>
          </w:tcPr>
          <w:p w:rsidR="00B04241" w:rsidRPr="00B04241" w:rsidRDefault="00B04241" w:rsidP="00B04241">
            <w:pPr>
              <w:spacing w:after="0" w:line="240" w:lineRule="auto"/>
              <w:jc w:val="center"/>
              <w:rPr>
                <w:rFonts w:ascii="Times New Roman" w:hAnsi="Times New Roman" w:cs="Times New Roman"/>
                <w:i/>
                <w:color w:val="000000"/>
                <w:sz w:val="28"/>
                <w:szCs w:val="28"/>
                <w:lang w:eastAsia="vi-VN" w:bidi="vi-VN"/>
              </w:rPr>
            </w:pPr>
            <w:r w:rsidRPr="00B04241">
              <w:rPr>
                <w:rFonts w:ascii="Times New Roman" w:hAnsi="Times New Roman" w:cs="Times New Roman"/>
                <w:bCs/>
                <w:i/>
                <w:sz w:val="28"/>
                <w:szCs w:val="28"/>
              </w:rPr>
              <w:t xml:space="preserve">V/v phối hợp hỗ </w:t>
            </w:r>
            <w:r w:rsidRPr="00056740">
              <w:rPr>
                <w:rFonts w:ascii="Times New Roman" w:hAnsi="Times New Roman" w:cs="Times New Roman"/>
                <w:bCs/>
                <w:i/>
                <w:sz w:val="28"/>
                <w:szCs w:val="28"/>
              </w:rPr>
              <w:t xml:space="preserve">trợ </w:t>
            </w:r>
            <w:r w:rsidR="00056740">
              <w:rPr>
                <w:rFonts w:ascii="Times New Roman" w:hAnsi="Times New Roman" w:cs="Times New Roman"/>
                <w:bCs/>
                <w:i/>
                <w:sz w:val="28"/>
                <w:szCs w:val="28"/>
              </w:rPr>
              <w:t xml:space="preserve">tổ chức </w:t>
            </w:r>
            <w:r w:rsidRPr="00056740">
              <w:rPr>
                <w:rStyle w:val="Bodytext313pt"/>
                <w:rFonts w:eastAsiaTheme="minorHAnsi"/>
                <w:b w:val="0"/>
                <w:i/>
                <w:sz w:val="28"/>
                <w:szCs w:val="28"/>
              </w:rPr>
              <w:t xml:space="preserve">hoạt </w:t>
            </w:r>
            <w:r w:rsidRPr="00056740">
              <w:rPr>
                <w:rFonts w:ascii="Times New Roman" w:hAnsi="Times New Roman" w:cs="Times New Roman"/>
                <w:i/>
                <w:color w:val="000000"/>
                <w:sz w:val="28"/>
                <w:szCs w:val="28"/>
                <w:lang w:val="vi-VN" w:eastAsia="vi-VN" w:bidi="vi-VN"/>
              </w:rPr>
              <w:t>động</w:t>
            </w:r>
            <w:r w:rsidRPr="00B04241">
              <w:rPr>
                <w:rFonts w:ascii="Times New Roman" w:hAnsi="Times New Roman" w:cs="Times New Roman"/>
                <w:i/>
                <w:color w:val="000000"/>
                <w:sz w:val="28"/>
                <w:szCs w:val="28"/>
                <w:lang w:val="vi-VN" w:eastAsia="vi-VN" w:bidi="vi-VN"/>
              </w:rPr>
              <w:t xml:space="preserve"> </w:t>
            </w:r>
            <w:r w:rsidR="00056740">
              <w:rPr>
                <w:rFonts w:ascii="Times New Roman" w:hAnsi="Times New Roman" w:cs="Times New Roman"/>
                <w:i/>
                <w:color w:val="000000"/>
                <w:sz w:val="28"/>
                <w:szCs w:val="28"/>
                <w:lang w:eastAsia="vi-VN" w:bidi="vi-VN"/>
              </w:rPr>
              <w:t>đón lễ, tết cổ truyền của đồng bào Khmer</w:t>
            </w:r>
            <w:r w:rsidRPr="00B04241">
              <w:rPr>
                <w:rFonts w:ascii="Times New Roman" w:hAnsi="Times New Roman" w:cs="Times New Roman"/>
                <w:i/>
                <w:color w:val="000000"/>
                <w:sz w:val="28"/>
                <w:szCs w:val="28"/>
                <w:lang w:val="vi-VN" w:eastAsia="vi-VN" w:bidi="vi-VN"/>
              </w:rPr>
              <w:t xml:space="preserve"> năm 202</w:t>
            </w:r>
            <w:r w:rsidRPr="00B04241">
              <w:rPr>
                <w:rFonts w:ascii="Times New Roman" w:hAnsi="Times New Roman" w:cs="Times New Roman"/>
                <w:i/>
                <w:color w:val="000000"/>
                <w:sz w:val="28"/>
                <w:szCs w:val="28"/>
                <w:lang w:eastAsia="vi-VN" w:bidi="vi-VN"/>
              </w:rPr>
              <w:t>3</w:t>
            </w:r>
          </w:p>
          <w:p w:rsidR="00B04241" w:rsidRPr="00B04241" w:rsidRDefault="00B04241" w:rsidP="00B04241">
            <w:pPr>
              <w:spacing w:after="0" w:line="240" w:lineRule="auto"/>
              <w:jc w:val="center"/>
              <w:rPr>
                <w:rFonts w:ascii="Times New Roman" w:hAnsi="Times New Roman" w:cs="Times New Roman"/>
                <w:bCs/>
                <w:sz w:val="28"/>
                <w:szCs w:val="28"/>
              </w:rPr>
            </w:pPr>
          </w:p>
          <w:p w:rsidR="00B04241" w:rsidRPr="00B04241" w:rsidRDefault="00B04241" w:rsidP="00B04241">
            <w:pPr>
              <w:spacing w:after="0" w:line="240" w:lineRule="auto"/>
              <w:jc w:val="center"/>
              <w:rPr>
                <w:rFonts w:ascii="Times New Roman" w:hAnsi="Times New Roman" w:cs="Times New Roman"/>
                <w:bCs/>
                <w:sz w:val="28"/>
                <w:szCs w:val="28"/>
              </w:rPr>
            </w:pPr>
          </w:p>
        </w:tc>
        <w:tc>
          <w:tcPr>
            <w:tcW w:w="6105" w:type="dxa"/>
            <w:gridSpan w:val="3"/>
            <w:shd w:val="clear" w:color="auto" w:fill="auto"/>
          </w:tcPr>
          <w:p w:rsidR="00B04241" w:rsidRPr="00B04241" w:rsidRDefault="00B04241" w:rsidP="00B04241">
            <w:pPr>
              <w:spacing w:after="0" w:line="240" w:lineRule="auto"/>
              <w:jc w:val="center"/>
              <w:rPr>
                <w:rFonts w:ascii="Times New Roman" w:hAnsi="Times New Roman" w:cs="Times New Roman"/>
                <w:b/>
                <w:sz w:val="28"/>
                <w:szCs w:val="28"/>
              </w:rPr>
            </w:pPr>
          </w:p>
        </w:tc>
      </w:tr>
      <w:tr w:rsidR="00B04241" w:rsidRPr="00AA25E9" w:rsidTr="000A73DE">
        <w:trPr>
          <w:gridBefore w:val="1"/>
          <w:gridAfter w:val="2"/>
          <w:wBefore w:w="1211" w:type="dxa"/>
          <w:wAfter w:w="1508" w:type="dxa"/>
        </w:trPr>
        <w:tc>
          <w:tcPr>
            <w:tcW w:w="7932" w:type="dxa"/>
            <w:gridSpan w:val="3"/>
            <w:shd w:val="clear" w:color="auto" w:fill="auto"/>
          </w:tcPr>
          <w:p w:rsidR="00B04241" w:rsidRPr="00B04241" w:rsidRDefault="00B04241" w:rsidP="00B04241">
            <w:pPr>
              <w:spacing w:after="0" w:line="240" w:lineRule="auto"/>
              <w:ind w:firstLine="525"/>
              <w:jc w:val="both"/>
              <w:rPr>
                <w:rFonts w:ascii="Times New Roman" w:hAnsi="Times New Roman" w:cs="Times New Roman"/>
                <w:b/>
                <w:sz w:val="28"/>
                <w:szCs w:val="28"/>
              </w:rPr>
            </w:pPr>
            <w:r w:rsidRPr="00B04241">
              <w:rPr>
                <w:rFonts w:ascii="Times New Roman" w:hAnsi="Times New Roman" w:cs="Times New Roman"/>
                <w:sz w:val="28"/>
                <w:szCs w:val="28"/>
              </w:rPr>
              <w:t xml:space="preserve">Kính gửi:  </w:t>
            </w:r>
            <w:r w:rsidRPr="00B04241">
              <w:rPr>
                <w:rFonts w:ascii="Times New Roman" w:hAnsi="Times New Roman" w:cs="Times New Roman"/>
                <w:b/>
                <w:sz w:val="28"/>
                <w:szCs w:val="28"/>
              </w:rPr>
              <w:t>Ban Thường trực Ủy ban MTTQ Việt Nam</w:t>
            </w:r>
          </w:p>
          <w:p w:rsidR="00B04241" w:rsidRPr="00B04241" w:rsidRDefault="00B04241" w:rsidP="00B04241">
            <w:pPr>
              <w:spacing w:after="0" w:line="240" w:lineRule="auto"/>
              <w:ind w:firstLine="1801"/>
              <w:jc w:val="both"/>
              <w:rPr>
                <w:rFonts w:ascii="Times New Roman" w:hAnsi="Times New Roman" w:cs="Times New Roman"/>
                <w:b/>
                <w:sz w:val="28"/>
                <w:szCs w:val="28"/>
              </w:rPr>
            </w:pPr>
            <w:r w:rsidRPr="00B04241">
              <w:rPr>
                <w:rFonts w:ascii="Times New Roman" w:hAnsi="Times New Roman" w:cs="Times New Roman"/>
                <w:b/>
                <w:sz w:val="28"/>
                <w:szCs w:val="28"/>
              </w:rPr>
              <w:t>các huyện, thị xã, thành phố tỉnh Sóc Trăng.</w:t>
            </w:r>
          </w:p>
        </w:tc>
      </w:tr>
    </w:tbl>
    <w:p w:rsidR="00B04241" w:rsidRDefault="00B04241" w:rsidP="00B04241">
      <w:pPr>
        <w:pStyle w:val="NormalWeb"/>
        <w:spacing w:before="0" w:beforeAutospacing="0" w:after="0" w:afterAutospacing="0" w:line="270" w:lineRule="atLeast"/>
        <w:jc w:val="both"/>
        <w:rPr>
          <w:rFonts w:ascii="Arial" w:hAnsi="Arial" w:cs="Arial"/>
          <w:color w:val="3A3A3A"/>
          <w:sz w:val="18"/>
          <w:szCs w:val="18"/>
        </w:rPr>
      </w:pPr>
    </w:p>
    <w:p w:rsidR="00B04241" w:rsidRDefault="00B04241" w:rsidP="00B04241">
      <w:pPr>
        <w:pStyle w:val="NormalWeb"/>
        <w:spacing w:before="0" w:beforeAutospacing="0" w:after="0" w:afterAutospacing="0" w:line="270" w:lineRule="atLeast"/>
        <w:jc w:val="both"/>
        <w:rPr>
          <w:rFonts w:ascii="Arial" w:hAnsi="Arial" w:cs="Arial"/>
          <w:color w:val="3A3A3A"/>
          <w:sz w:val="18"/>
          <w:szCs w:val="18"/>
        </w:rPr>
      </w:pPr>
    </w:p>
    <w:p w:rsidR="00B04241" w:rsidRDefault="00B04241" w:rsidP="00B04241">
      <w:pPr>
        <w:pStyle w:val="NormalWeb"/>
        <w:spacing w:before="0" w:beforeAutospacing="0" w:after="0" w:afterAutospacing="0" w:line="270" w:lineRule="atLeast"/>
        <w:jc w:val="both"/>
        <w:rPr>
          <w:rFonts w:ascii="Arial" w:hAnsi="Arial" w:cs="Arial"/>
          <w:color w:val="3A3A3A"/>
          <w:sz w:val="18"/>
          <w:szCs w:val="18"/>
        </w:rPr>
      </w:pPr>
    </w:p>
    <w:p w:rsidR="00056740" w:rsidRDefault="00B04241" w:rsidP="00964CDE">
      <w:pPr>
        <w:pStyle w:val="NormalWeb"/>
        <w:spacing w:before="120" w:beforeAutospacing="0" w:after="120" w:afterAutospacing="0"/>
        <w:ind w:firstLine="1134"/>
        <w:jc w:val="both"/>
        <w:rPr>
          <w:color w:val="000000" w:themeColor="text1"/>
          <w:sz w:val="28"/>
          <w:szCs w:val="28"/>
        </w:rPr>
      </w:pPr>
      <w:r w:rsidRPr="00056740">
        <w:rPr>
          <w:color w:val="000000" w:themeColor="text1"/>
          <w:sz w:val="28"/>
          <w:szCs w:val="28"/>
        </w:rPr>
        <w:t>Tết cổ truyền Chôl Chnăm Thmây năm 2023 diễn ra từ ngày 14-4 đến ngày 16-4-2023 (nhằm ngày 24, 25 và 26 tháng 02 âm lịch). Để tổ chức những ngày Tết diễn ra tốt đẹp, phù hợp với truyền thống văn hóa của đồng bào dân tộc Khmer</w:t>
      </w:r>
      <w:r w:rsidR="002D3D63">
        <w:rPr>
          <w:color w:val="000000" w:themeColor="text1"/>
          <w:sz w:val="28"/>
          <w:szCs w:val="28"/>
        </w:rPr>
        <w:t>.</w:t>
      </w:r>
      <w:r w:rsidRPr="00056740">
        <w:rPr>
          <w:color w:val="000000" w:themeColor="text1"/>
          <w:sz w:val="28"/>
          <w:szCs w:val="28"/>
        </w:rPr>
        <w:t xml:space="preserve"> Ban Thường </w:t>
      </w:r>
      <w:r w:rsidR="00056740">
        <w:rPr>
          <w:color w:val="000000" w:themeColor="text1"/>
          <w:sz w:val="28"/>
          <w:szCs w:val="28"/>
        </w:rPr>
        <w:t>trực Ủy ban MTTQ Việt Nam tỉnh</w:t>
      </w:r>
      <w:r w:rsidRPr="00056740">
        <w:rPr>
          <w:color w:val="000000" w:themeColor="text1"/>
          <w:sz w:val="28"/>
          <w:szCs w:val="28"/>
        </w:rPr>
        <w:t xml:space="preserve"> </w:t>
      </w:r>
      <w:r w:rsidR="002D3D63">
        <w:rPr>
          <w:color w:val="000000" w:themeColor="text1"/>
          <w:sz w:val="28"/>
          <w:szCs w:val="28"/>
        </w:rPr>
        <w:t>đề nghị</w:t>
      </w:r>
      <w:r w:rsidRPr="00056740">
        <w:rPr>
          <w:color w:val="000000" w:themeColor="text1"/>
          <w:sz w:val="28"/>
          <w:szCs w:val="28"/>
        </w:rPr>
        <w:t xml:space="preserve"> </w:t>
      </w:r>
      <w:r w:rsidR="00056740">
        <w:rPr>
          <w:color w:val="000000" w:themeColor="text1"/>
          <w:sz w:val="28"/>
          <w:szCs w:val="28"/>
        </w:rPr>
        <w:t xml:space="preserve">Ban Thường trực Ủy ban MTTQ Việt Nam các huyện, thị xã, thành phố </w:t>
      </w:r>
      <w:r w:rsidR="002D3D63">
        <w:rPr>
          <w:color w:val="000000" w:themeColor="text1"/>
          <w:sz w:val="28"/>
          <w:szCs w:val="28"/>
        </w:rPr>
        <w:t xml:space="preserve">phối hợp, hỗ trợ </w:t>
      </w:r>
      <w:r w:rsidRPr="00056740">
        <w:rPr>
          <w:color w:val="000000" w:themeColor="text1"/>
          <w:sz w:val="28"/>
          <w:szCs w:val="28"/>
        </w:rPr>
        <w:t xml:space="preserve">thực hiện tốt một số việc </w:t>
      </w:r>
      <w:r w:rsidR="00056740">
        <w:rPr>
          <w:color w:val="000000" w:themeColor="text1"/>
          <w:sz w:val="28"/>
          <w:szCs w:val="28"/>
        </w:rPr>
        <w:t xml:space="preserve">như </w:t>
      </w:r>
      <w:r w:rsidRPr="00056740">
        <w:rPr>
          <w:color w:val="000000" w:themeColor="text1"/>
          <w:sz w:val="28"/>
          <w:szCs w:val="28"/>
        </w:rPr>
        <w:t xml:space="preserve">sau: </w:t>
      </w:r>
    </w:p>
    <w:p w:rsidR="00DB46F4" w:rsidRPr="0092394D" w:rsidRDefault="00DB46F4" w:rsidP="0092394D">
      <w:pPr>
        <w:pStyle w:val="NormalWeb"/>
        <w:spacing w:before="120" w:beforeAutospacing="0" w:after="120" w:afterAutospacing="0"/>
        <w:ind w:firstLine="1134"/>
        <w:jc w:val="both"/>
        <w:rPr>
          <w:color w:val="000000" w:themeColor="text1"/>
          <w:sz w:val="28"/>
          <w:szCs w:val="28"/>
        </w:rPr>
      </w:pPr>
      <w:r>
        <w:rPr>
          <w:b/>
          <w:color w:val="000000" w:themeColor="text1"/>
          <w:sz w:val="28"/>
          <w:szCs w:val="28"/>
        </w:rPr>
        <w:t>1</w:t>
      </w:r>
      <w:r w:rsidRPr="00DB46F4">
        <w:rPr>
          <w:b/>
          <w:color w:val="000000" w:themeColor="text1"/>
          <w:sz w:val="28"/>
          <w:szCs w:val="28"/>
        </w:rPr>
        <w:t>.</w:t>
      </w:r>
      <w:r>
        <w:rPr>
          <w:color w:val="000000" w:themeColor="text1"/>
          <w:sz w:val="28"/>
          <w:szCs w:val="28"/>
        </w:rPr>
        <w:t xml:space="preserve"> Tuyên truyền đón Tết</w:t>
      </w:r>
      <w:r w:rsidRPr="00056740">
        <w:rPr>
          <w:color w:val="000000" w:themeColor="text1"/>
          <w:sz w:val="28"/>
          <w:szCs w:val="28"/>
        </w:rPr>
        <w:t>, vận động đồng bào Khmer chấp hành đường lối, chủ trương của Đảng, chính sách, pháp luật của Nhà nước; tích cực tham gia, hưởng ứng các phong trào thi đua yêu nước, xây dựng nông thôn mới, đô thị văn minh, lập thành tích chào mừng các ngày lễ lớn trong năm gắn với việc đẩy mạnh thực hiện “Học tập và làm theo tư tưởng, đạo đức, phong cách Hồ Chí Minh”; đồng thời đề cao tinh thần cảnh giác trước những âm mưu, thủ đoạn, hoạt động tuyên truyền, xuyên tạc, kích động của phần tử xấu nhằm phá hoại, chia rẽ khối đại đoàn kết toàn dân tộc. Động viên đồng bào nêu cao ý thức tự lực, tự cường, ra sức thi đua sản xuất, kinh doanh, thực hành tiết kiệm, đoàn kết giúp nhau xây dựng cuộc sống ổn định, ấm no, hạnh phúc.</w:t>
      </w:r>
    </w:p>
    <w:p w:rsidR="00B04241" w:rsidRPr="00056740" w:rsidRDefault="00DB46F4" w:rsidP="00964CDE">
      <w:pPr>
        <w:pStyle w:val="NormalWeb"/>
        <w:spacing w:before="120" w:beforeAutospacing="0" w:after="120" w:afterAutospacing="0"/>
        <w:ind w:firstLine="1134"/>
        <w:jc w:val="both"/>
        <w:rPr>
          <w:color w:val="000000" w:themeColor="text1"/>
          <w:sz w:val="28"/>
          <w:szCs w:val="28"/>
        </w:rPr>
      </w:pPr>
      <w:r>
        <w:rPr>
          <w:b/>
          <w:color w:val="000000" w:themeColor="text1"/>
          <w:sz w:val="28"/>
          <w:szCs w:val="28"/>
        </w:rPr>
        <w:t>2</w:t>
      </w:r>
      <w:r w:rsidR="00FA15A2" w:rsidRPr="00DB46F4">
        <w:rPr>
          <w:b/>
          <w:color w:val="000000" w:themeColor="text1"/>
          <w:sz w:val="28"/>
          <w:szCs w:val="28"/>
        </w:rPr>
        <w:t>.</w:t>
      </w:r>
      <w:r w:rsidR="00FA15A2">
        <w:rPr>
          <w:color w:val="000000" w:themeColor="text1"/>
          <w:sz w:val="28"/>
          <w:szCs w:val="28"/>
        </w:rPr>
        <w:t xml:space="preserve"> Phối hợp, hỗ trợ</w:t>
      </w:r>
      <w:r w:rsidR="00B04241" w:rsidRPr="00056740">
        <w:rPr>
          <w:color w:val="000000" w:themeColor="text1"/>
          <w:sz w:val="28"/>
          <w:szCs w:val="28"/>
        </w:rPr>
        <w:t xml:space="preserve"> tổ chức tốt Tết cổ truyền Chôl Chnăm Thmây của đồng bào dân tộc Khmer trên tinh thần “Đoàn kết, vui tươi, an toàn, tiết kiệm”, giữ gìn và phát huy bản sắc văn hóa truyền thống tốt đẹp của đồng bào dân tộc Khmer, gắn với việc phòng, chống các dịch bệnh, không để ảnh hưởng đến hoạt động sản xuất, kinh doanh và đời sống của đồng bào trước, trong và sau Tết. </w:t>
      </w:r>
      <w:r w:rsidR="00FA15A2">
        <w:rPr>
          <w:color w:val="000000" w:themeColor="text1"/>
          <w:sz w:val="28"/>
          <w:szCs w:val="28"/>
        </w:rPr>
        <w:t>Các</w:t>
      </w:r>
      <w:r w:rsidR="00B04241" w:rsidRPr="00056740">
        <w:rPr>
          <w:color w:val="000000" w:themeColor="text1"/>
          <w:sz w:val="28"/>
          <w:szCs w:val="28"/>
        </w:rPr>
        <w:t xml:space="preserve"> đơn vị quan tâm hướng dẫn và tạo điều kiện để đồng bào tổ chức các hoạt động phù hợp với truyền thống văn hóa của đồng bào dân tộc Khmer; </w:t>
      </w:r>
      <w:r w:rsidR="00FA15A2">
        <w:rPr>
          <w:color w:val="000000" w:themeColor="text1"/>
          <w:sz w:val="28"/>
          <w:szCs w:val="28"/>
        </w:rPr>
        <w:t xml:space="preserve">tham gia Đoàn </w:t>
      </w:r>
      <w:r w:rsidR="00B04241" w:rsidRPr="00056740">
        <w:rPr>
          <w:color w:val="000000" w:themeColor="text1"/>
          <w:sz w:val="28"/>
          <w:szCs w:val="28"/>
        </w:rPr>
        <w:t xml:space="preserve">thăm, chúc Tết các chùa Phật giáo Nam tông Khmer, các vị chức sắc tiêu biểu, gia đình chính sách, cán bộ hưu trí và những người có uy tín trong đồng bào dân tộc Khmer. Vận động giúp đỡ, hỗ trợ những hộ nghèo, cận nghèo có hoàn cảnh khó khăn được đón Tết. </w:t>
      </w:r>
    </w:p>
    <w:p w:rsidR="00B04241" w:rsidRPr="00056740" w:rsidRDefault="00DB46F4" w:rsidP="00964CDE">
      <w:pPr>
        <w:pStyle w:val="NormalWeb"/>
        <w:spacing w:before="120" w:beforeAutospacing="0" w:after="120" w:afterAutospacing="0"/>
        <w:ind w:firstLine="1134"/>
        <w:jc w:val="both"/>
        <w:rPr>
          <w:color w:val="000000" w:themeColor="text1"/>
          <w:sz w:val="28"/>
          <w:szCs w:val="28"/>
        </w:rPr>
      </w:pPr>
      <w:r>
        <w:rPr>
          <w:b/>
          <w:color w:val="000000" w:themeColor="text1"/>
          <w:sz w:val="28"/>
          <w:szCs w:val="28"/>
        </w:rPr>
        <w:lastRenderedPageBreak/>
        <w:t>3</w:t>
      </w:r>
      <w:r w:rsidRPr="00DB46F4">
        <w:rPr>
          <w:b/>
          <w:color w:val="000000" w:themeColor="text1"/>
          <w:sz w:val="28"/>
          <w:szCs w:val="28"/>
        </w:rPr>
        <w:t>.</w:t>
      </w:r>
      <w:r>
        <w:rPr>
          <w:color w:val="000000" w:themeColor="text1"/>
          <w:sz w:val="28"/>
          <w:szCs w:val="28"/>
        </w:rPr>
        <w:t xml:space="preserve"> </w:t>
      </w:r>
      <w:r w:rsidR="00FA15A2">
        <w:rPr>
          <w:color w:val="000000" w:themeColor="text1"/>
          <w:sz w:val="28"/>
          <w:szCs w:val="28"/>
        </w:rPr>
        <w:t xml:space="preserve">Phối hợp </w:t>
      </w:r>
      <w:r w:rsidR="00B04241" w:rsidRPr="00056740">
        <w:rPr>
          <w:color w:val="000000" w:themeColor="text1"/>
          <w:sz w:val="28"/>
          <w:szCs w:val="28"/>
        </w:rPr>
        <w:t xml:space="preserve">Ban Dân vận và các ngành có liên quan tham mưu Thường trực Huyện ủy, </w:t>
      </w:r>
      <w:r>
        <w:rPr>
          <w:color w:val="000000" w:themeColor="text1"/>
          <w:sz w:val="28"/>
          <w:szCs w:val="28"/>
        </w:rPr>
        <w:t>Thị ủy, Thành ủy, UBND</w:t>
      </w:r>
      <w:r w:rsidR="00B04241" w:rsidRPr="00056740">
        <w:rPr>
          <w:color w:val="000000" w:themeColor="text1"/>
          <w:sz w:val="28"/>
          <w:szCs w:val="28"/>
        </w:rPr>
        <w:t xml:space="preserve"> tổ chức họp mặt cho đại biểu l</w:t>
      </w:r>
      <w:r>
        <w:rPr>
          <w:color w:val="000000" w:themeColor="text1"/>
          <w:sz w:val="28"/>
          <w:szCs w:val="28"/>
        </w:rPr>
        <w:t>à người dân tộc Khmer tiêu biểu</w:t>
      </w:r>
      <w:r w:rsidR="00B04241" w:rsidRPr="00056740">
        <w:rPr>
          <w:color w:val="000000" w:themeColor="text1"/>
          <w:sz w:val="28"/>
          <w:szCs w:val="28"/>
        </w:rPr>
        <w:t>; tổ chức đoàn đến thăm, chúc Tết cán bộ là người Khmer (đang công tác và đã nghỉ hưu), các vị sư sãi, chức sắc, chức việc gia đình chính sách và người có uy tí</w:t>
      </w:r>
      <w:r>
        <w:rPr>
          <w:color w:val="000000" w:themeColor="text1"/>
          <w:sz w:val="28"/>
          <w:szCs w:val="28"/>
        </w:rPr>
        <w:t>n trong đồng bào dân tộc Khmer,</w:t>
      </w:r>
      <w:r w:rsidR="00B04241" w:rsidRPr="00056740">
        <w:rPr>
          <w:color w:val="000000" w:themeColor="text1"/>
          <w:sz w:val="28"/>
          <w:szCs w:val="28"/>
        </w:rPr>
        <w:t xml:space="preserve"> tổ chức các hoạt động văn hóa nghệ thuật phục vụ đồng bào trong dịp Tết, đẩy mạnh tuyên truyền về thành tựu phát triển kinh tế</w:t>
      </w:r>
      <w:r>
        <w:rPr>
          <w:color w:val="000000" w:themeColor="text1"/>
          <w:sz w:val="28"/>
          <w:szCs w:val="28"/>
        </w:rPr>
        <w:t xml:space="preserve"> </w:t>
      </w:r>
      <w:r w:rsidR="00B04241" w:rsidRPr="00056740">
        <w:rPr>
          <w:color w:val="000000" w:themeColor="text1"/>
          <w:sz w:val="28"/>
          <w:szCs w:val="28"/>
        </w:rPr>
        <w:t>-</w:t>
      </w:r>
      <w:r>
        <w:rPr>
          <w:color w:val="000000" w:themeColor="text1"/>
          <w:sz w:val="28"/>
          <w:szCs w:val="28"/>
        </w:rPr>
        <w:t xml:space="preserve"> </w:t>
      </w:r>
      <w:r w:rsidR="00B04241" w:rsidRPr="00056740">
        <w:rPr>
          <w:color w:val="000000" w:themeColor="text1"/>
          <w:sz w:val="28"/>
          <w:szCs w:val="28"/>
        </w:rPr>
        <w:t xml:space="preserve">xã hội vùng đồng bào dân tộc Khmer, gương người tốt việc tốt, người có uy tín tiêu biểu, phong tục tập quán, truyền thống văn hóa tốt đẹp và nội dung các hoạt động Tết Cổ truyền Chôl Chnăm Thmây. </w:t>
      </w:r>
    </w:p>
    <w:p w:rsidR="00DB46F4" w:rsidRDefault="00DB46F4" w:rsidP="00056740">
      <w:pPr>
        <w:pStyle w:val="NormalWeb"/>
        <w:spacing w:before="0" w:beforeAutospacing="0" w:after="0" w:afterAutospacing="0" w:line="270" w:lineRule="atLeast"/>
        <w:ind w:firstLine="1134"/>
        <w:jc w:val="both"/>
        <w:rPr>
          <w:color w:val="000000" w:themeColor="text1"/>
          <w:sz w:val="28"/>
          <w:szCs w:val="28"/>
        </w:rPr>
      </w:pPr>
    </w:p>
    <w:tbl>
      <w:tblPr>
        <w:tblW w:w="8694" w:type="dxa"/>
        <w:tblInd w:w="108" w:type="dxa"/>
        <w:tblLayout w:type="fixed"/>
        <w:tblLook w:val="04A0" w:firstRow="1" w:lastRow="0" w:firstColumn="1" w:lastColumn="0" w:noHBand="0" w:noVBand="1"/>
      </w:tblPr>
      <w:tblGrid>
        <w:gridCol w:w="4050"/>
        <w:gridCol w:w="4644"/>
      </w:tblGrid>
      <w:tr w:rsidR="00DB46F4" w:rsidTr="000A73DE">
        <w:trPr>
          <w:trHeight w:val="1"/>
        </w:trPr>
        <w:tc>
          <w:tcPr>
            <w:tcW w:w="4050" w:type="dxa"/>
            <w:shd w:val="clear" w:color="auto" w:fill="FFFFFF"/>
            <w:hideMark/>
          </w:tcPr>
          <w:p w:rsidR="00DB46F4" w:rsidRPr="00410569" w:rsidRDefault="00DB46F4" w:rsidP="00DB46F4">
            <w:pPr>
              <w:autoSpaceDE w:val="0"/>
              <w:autoSpaceDN w:val="0"/>
              <w:adjustRightInd w:val="0"/>
              <w:spacing w:after="0" w:line="240" w:lineRule="auto"/>
              <w:jc w:val="both"/>
              <w:rPr>
                <w:rFonts w:ascii="Times New Roman" w:hAnsi="Times New Roman" w:cs="Times New Roman"/>
                <w:b/>
                <w:bCs/>
                <w:i/>
                <w:iCs/>
                <w:sz w:val="24"/>
                <w:szCs w:val="24"/>
              </w:rPr>
            </w:pPr>
            <w:r w:rsidRPr="00410569">
              <w:rPr>
                <w:rFonts w:ascii="Times New Roman" w:hAnsi="Times New Roman" w:cs="Times New Roman"/>
                <w:b/>
                <w:bCs/>
                <w:i/>
                <w:iCs/>
                <w:sz w:val="24"/>
                <w:szCs w:val="24"/>
              </w:rPr>
              <w:t>Nơi nhận:</w:t>
            </w:r>
          </w:p>
          <w:p w:rsidR="00DB46F4" w:rsidRPr="00CB74BC" w:rsidRDefault="00DB46F4" w:rsidP="00DB46F4">
            <w:pPr>
              <w:autoSpaceDE w:val="0"/>
              <w:autoSpaceDN w:val="0"/>
              <w:adjustRightInd w:val="0"/>
              <w:spacing w:after="0" w:line="240" w:lineRule="auto"/>
              <w:jc w:val="both"/>
              <w:rPr>
                <w:rFonts w:ascii="Times New Roman" w:hAnsi="Times New Roman" w:cs="Times New Roman"/>
                <w:sz w:val="24"/>
                <w:szCs w:val="24"/>
              </w:rPr>
            </w:pPr>
            <w:bookmarkStart w:id="0" w:name="_GoBack"/>
            <w:r w:rsidRPr="00CB74BC">
              <w:rPr>
                <w:rFonts w:ascii="Times New Roman" w:hAnsi="Times New Roman" w:cs="Times New Roman"/>
                <w:sz w:val="24"/>
                <w:szCs w:val="24"/>
              </w:rPr>
              <w:t>- Như kính gửi;</w:t>
            </w:r>
          </w:p>
          <w:p w:rsidR="00DB46F4" w:rsidRPr="00DB46F4" w:rsidRDefault="00DB46F4" w:rsidP="00DB46F4">
            <w:pPr>
              <w:autoSpaceDE w:val="0"/>
              <w:autoSpaceDN w:val="0"/>
              <w:adjustRightInd w:val="0"/>
              <w:spacing w:after="0" w:line="240" w:lineRule="auto"/>
              <w:jc w:val="both"/>
              <w:rPr>
                <w:rFonts w:ascii="Times New Roman" w:hAnsi="Times New Roman" w:cs="Times New Roman"/>
                <w:sz w:val="28"/>
                <w:szCs w:val="28"/>
                <w:lang w:val="en"/>
              </w:rPr>
            </w:pPr>
            <w:r w:rsidRPr="00CB74BC">
              <w:rPr>
                <w:rFonts w:ascii="Times New Roman" w:hAnsi="Times New Roman" w:cs="Times New Roman"/>
                <w:sz w:val="24"/>
                <w:szCs w:val="24"/>
                <w:lang w:val="en"/>
              </w:rPr>
              <w:t>- L</w:t>
            </w:r>
            <w:r w:rsidRPr="00CB74BC">
              <w:rPr>
                <w:rFonts w:ascii="Times New Roman" w:hAnsi="Times New Roman" w:cs="Times New Roman"/>
                <w:sz w:val="24"/>
                <w:szCs w:val="24"/>
              </w:rPr>
              <w:t>ưu VT</w:t>
            </w:r>
            <w:r w:rsidR="00410569" w:rsidRPr="00CB74BC">
              <w:rPr>
                <w:rFonts w:ascii="Times New Roman" w:hAnsi="Times New Roman" w:cs="Times New Roman"/>
                <w:sz w:val="24"/>
                <w:szCs w:val="24"/>
              </w:rPr>
              <w:t>, Ban DTTG</w:t>
            </w:r>
            <w:r w:rsidRPr="00CB74BC">
              <w:rPr>
                <w:rFonts w:ascii="Times New Roman" w:hAnsi="Times New Roman" w:cs="Times New Roman"/>
                <w:sz w:val="24"/>
                <w:szCs w:val="24"/>
              </w:rPr>
              <w:t xml:space="preserve">.                                                                           </w:t>
            </w:r>
            <w:bookmarkEnd w:id="0"/>
          </w:p>
        </w:tc>
        <w:tc>
          <w:tcPr>
            <w:tcW w:w="4644" w:type="dxa"/>
            <w:shd w:val="clear" w:color="auto" w:fill="FFFFFF"/>
          </w:tcPr>
          <w:p w:rsidR="00DB46F4" w:rsidRPr="00DB46F4" w:rsidRDefault="00DB46F4" w:rsidP="00DB46F4">
            <w:pPr>
              <w:autoSpaceDE w:val="0"/>
              <w:autoSpaceDN w:val="0"/>
              <w:adjustRightInd w:val="0"/>
              <w:spacing w:after="0" w:line="240" w:lineRule="auto"/>
              <w:ind w:firstLine="57"/>
              <w:jc w:val="center"/>
              <w:rPr>
                <w:rFonts w:ascii="Times New Roman" w:hAnsi="Times New Roman" w:cs="Times New Roman"/>
                <w:sz w:val="28"/>
                <w:szCs w:val="28"/>
              </w:rPr>
            </w:pPr>
            <w:r w:rsidRPr="00DB46F4">
              <w:rPr>
                <w:rFonts w:ascii="Times New Roman" w:hAnsi="Times New Roman" w:cs="Times New Roman"/>
                <w:sz w:val="28"/>
                <w:szCs w:val="28"/>
                <w:lang w:val="en"/>
              </w:rPr>
              <w:t xml:space="preserve"> TM. BAN TH</w:t>
            </w:r>
            <w:r w:rsidRPr="00DB46F4">
              <w:rPr>
                <w:rFonts w:ascii="Times New Roman" w:hAnsi="Times New Roman" w:cs="Times New Roman"/>
                <w:sz w:val="28"/>
                <w:szCs w:val="28"/>
              </w:rPr>
              <w:t>ƯỜNG TRỰC</w:t>
            </w:r>
          </w:p>
          <w:p w:rsidR="00DB46F4" w:rsidRPr="00DB46F4" w:rsidRDefault="00DB46F4" w:rsidP="00DB46F4">
            <w:pPr>
              <w:autoSpaceDE w:val="0"/>
              <w:autoSpaceDN w:val="0"/>
              <w:adjustRightInd w:val="0"/>
              <w:spacing w:after="0" w:line="240" w:lineRule="auto"/>
              <w:ind w:firstLine="57"/>
              <w:jc w:val="center"/>
              <w:rPr>
                <w:rFonts w:ascii="Times New Roman" w:hAnsi="Times New Roman" w:cs="Times New Roman"/>
                <w:b/>
                <w:bCs/>
                <w:sz w:val="28"/>
                <w:szCs w:val="28"/>
                <w:lang w:val="en"/>
              </w:rPr>
            </w:pPr>
            <w:r w:rsidRPr="00DB46F4">
              <w:rPr>
                <w:rFonts w:ascii="Times New Roman" w:hAnsi="Times New Roman" w:cs="Times New Roman"/>
                <w:b/>
                <w:bCs/>
                <w:sz w:val="28"/>
                <w:szCs w:val="28"/>
                <w:lang w:val="en"/>
              </w:rPr>
              <w:t xml:space="preserve">PHÓ CHỦ TỊCH </w:t>
            </w:r>
          </w:p>
          <w:p w:rsidR="00DB46F4" w:rsidRPr="00DB46F4" w:rsidRDefault="00DB46F4" w:rsidP="00DB46F4">
            <w:pPr>
              <w:autoSpaceDE w:val="0"/>
              <w:autoSpaceDN w:val="0"/>
              <w:adjustRightInd w:val="0"/>
              <w:spacing w:after="0" w:line="240" w:lineRule="auto"/>
              <w:ind w:firstLine="57"/>
              <w:jc w:val="center"/>
              <w:rPr>
                <w:rFonts w:ascii="Times New Roman" w:hAnsi="Times New Roman" w:cs="Times New Roman"/>
                <w:b/>
                <w:bCs/>
                <w:sz w:val="28"/>
                <w:szCs w:val="28"/>
                <w:lang w:val="en"/>
              </w:rPr>
            </w:pPr>
          </w:p>
          <w:p w:rsidR="00DB46F4" w:rsidRPr="00DB46F4" w:rsidRDefault="00DB46F4" w:rsidP="00DB46F4">
            <w:pPr>
              <w:autoSpaceDE w:val="0"/>
              <w:autoSpaceDN w:val="0"/>
              <w:adjustRightInd w:val="0"/>
              <w:spacing w:after="0" w:line="240" w:lineRule="auto"/>
              <w:ind w:firstLine="57"/>
              <w:jc w:val="center"/>
              <w:rPr>
                <w:rFonts w:ascii="Times New Roman" w:hAnsi="Times New Roman" w:cs="Times New Roman"/>
                <w:b/>
                <w:bCs/>
                <w:sz w:val="28"/>
                <w:szCs w:val="28"/>
                <w:lang w:val="en"/>
              </w:rPr>
            </w:pPr>
          </w:p>
          <w:p w:rsidR="00DB46F4" w:rsidRPr="00DB46F4" w:rsidRDefault="00DB46F4" w:rsidP="00DB46F4">
            <w:pPr>
              <w:autoSpaceDE w:val="0"/>
              <w:autoSpaceDN w:val="0"/>
              <w:adjustRightInd w:val="0"/>
              <w:spacing w:after="0" w:line="240" w:lineRule="auto"/>
              <w:ind w:firstLine="57"/>
              <w:jc w:val="center"/>
              <w:rPr>
                <w:rFonts w:ascii="Times New Roman" w:hAnsi="Times New Roman" w:cs="Times New Roman"/>
                <w:b/>
                <w:bCs/>
                <w:sz w:val="28"/>
                <w:szCs w:val="28"/>
                <w:lang w:val="en"/>
              </w:rPr>
            </w:pPr>
          </w:p>
          <w:p w:rsidR="00DB46F4" w:rsidRPr="00DB46F4" w:rsidRDefault="00DB46F4" w:rsidP="00DB46F4">
            <w:pPr>
              <w:autoSpaceDE w:val="0"/>
              <w:autoSpaceDN w:val="0"/>
              <w:adjustRightInd w:val="0"/>
              <w:spacing w:after="0" w:line="240" w:lineRule="auto"/>
              <w:ind w:firstLine="57"/>
              <w:jc w:val="center"/>
              <w:rPr>
                <w:rFonts w:ascii="Times New Roman" w:hAnsi="Times New Roman" w:cs="Times New Roman"/>
                <w:b/>
                <w:bCs/>
                <w:sz w:val="28"/>
                <w:szCs w:val="28"/>
                <w:lang w:val="en"/>
              </w:rPr>
            </w:pPr>
          </w:p>
          <w:p w:rsidR="00DB46F4" w:rsidRPr="00DB46F4" w:rsidRDefault="00DB46F4" w:rsidP="00DB46F4">
            <w:pPr>
              <w:autoSpaceDE w:val="0"/>
              <w:autoSpaceDN w:val="0"/>
              <w:adjustRightInd w:val="0"/>
              <w:spacing w:after="0" w:line="240" w:lineRule="auto"/>
              <w:ind w:firstLine="57"/>
              <w:jc w:val="center"/>
              <w:rPr>
                <w:rFonts w:ascii="Times New Roman" w:hAnsi="Times New Roman" w:cs="Times New Roman"/>
                <w:b/>
                <w:bCs/>
                <w:sz w:val="28"/>
                <w:szCs w:val="28"/>
                <w:lang w:val="en"/>
              </w:rPr>
            </w:pPr>
            <w:r w:rsidRPr="00DB46F4">
              <w:rPr>
                <w:rFonts w:ascii="Times New Roman" w:hAnsi="Times New Roman" w:cs="Times New Roman"/>
                <w:b/>
                <w:bCs/>
                <w:sz w:val="28"/>
                <w:szCs w:val="28"/>
                <w:lang w:val="en"/>
              </w:rPr>
              <w:t>Lưu Văn Xem</w:t>
            </w:r>
          </w:p>
          <w:p w:rsidR="00DB46F4" w:rsidRPr="00DB46F4" w:rsidRDefault="00DB46F4" w:rsidP="00DB46F4">
            <w:pPr>
              <w:autoSpaceDE w:val="0"/>
              <w:autoSpaceDN w:val="0"/>
              <w:adjustRightInd w:val="0"/>
              <w:spacing w:after="0" w:line="240" w:lineRule="auto"/>
              <w:ind w:firstLine="57"/>
              <w:rPr>
                <w:rFonts w:ascii="Times New Roman" w:hAnsi="Times New Roman" w:cs="Times New Roman"/>
                <w:sz w:val="28"/>
                <w:szCs w:val="28"/>
                <w:lang w:val="en"/>
              </w:rPr>
            </w:pPr>
            <w:r w:rsidRPr="00DB46F4">
              <w:rPr>
                <w:rFonts w:ascii="Times New Roman" w:hAnsi="Times New Roman" w:cs="Times New Roman"/>
                <w:b/>
                <w:bCs/>
                <w:sz w:val="28"/>
                <w:szCs w:val="28"/>
                <w:lang w:val="en"/>
              </w:rPr>
              <w:t xml:space="preserve">                   </w:t>
            </w:r>
          </w:p>
        </w:tc>
      </w:tr>
    </w:tbl>
    <w:p w:rsidR="00DB46F4" w:rsidRPr="00056740" w:rsidRDefault="00DB46F4" w:rsidP="00056740">
      <w:pPr>
        <w:pStyle w:val="NormalWeb"/>
        <w:spacing w:before="0" w:beforeAutospacing="0" w:after="0" w:afterAutospacing="0" w:line="270" w:lineRule="atLeast"/>
        <w:ind w:firstLine="1134"/>
        <w:jc w:val="both"/>
        <w:rPr>
          <w:color w:val="000000" w:themeColor="text1"/>
          <w:sz w:val="28"/>
          <w:szCs w:val="28"/>
        </w:rPr>
      </w:pPr>
    </w:p>
    <w:p w:rsidR="00A46B1B" w:rsidRPr="00056740" w:rsidRDefault="00FF4BFF" w:rsidP="00056740">
      <w:pPr>
        <w:ind w:firstLine="1134"/>
        <w:rPr>
          <w:rFonts w:ascii="Times New Roman" w:hAnsi="Times New Roman" w:cs="Times New Roman"/>
          <w:color w:val="000000" w:themeColor="text1"/>
          <w:sz w:val="28"/>
          <w:szCs w:val="28"/>
        </w:rPr>
      </w:pPr>
    </w:p>
    <w:sectPr w:rsidR="00A46B1B" w:rsidRPr="00056740" w:rsidSect="00AC17A4">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BFF" w:rsidRDefault="00FF4BFF" w:rsidP="0068514A">
      <w:pPr>
        <w:spacing w:after="0" w:line="240" w:lineRule="auto"/>
      </w:pPr>
      <w:r>
        <w:separator/>
      </w:r>
    </w:p>
  </w:endnote>
  <w:endnote w:type="continuationSeparator" w:id="0">
    <w:p w:rsidR="00FF4BFF" w:rsidRDefault="00FF4BFF" w:rsidP="0068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4A" w:rsidRDefault="006851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81490"/>
      <w:docPartObj>
        <w:docPartGallery w:val="Page Numbers (Bottom of Page)"/>
        <w:docPartUnique/>
      </w:docPartObj>
    </w:sdtPr>
    <w:sdtEndPr>
      <w:rPr>
        <w:noProof/>
      </w:rPr>
    </w:sdtEndPr>
    <w:sdtContent>
      <w:p w:rsidR="0068514A" w:rsidRDefault="0068514A">
        <w:pPr>
          <w:pStyle w:val="Footer"/>
          <w:jc w:val="right"/>
        </w:pPr>
        <w:r>
          <w:fldChar w:fldCharType="begin"/>
        </w:r>
        <w:r>
          <w:instrText xml:space="preserve"> PAGE   \* MERGEFORMAT </w:instrText>
        </w:r>
        <w:r>
          <w:fldChar w:fldCharType="separate"/>
        </w:r>
        <w:r w:rsidR="00CB74BC">
          <w:rPr>
            <w:noProof/>
          </w:rPr>
          <w:t>1</w:t>
        </w:r>
        <w:r>
          <w:rPr>
            <w:noProof/>
          </w:rPr>
          <w:fldChar w:fldCharType="end"/>
        </w:r>
      </w:p>
    </w:sdtContent>
  </w:sdt>
  <w:p w:rsidR="0068514A" w:rsidRDefault="006851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4A" w:rsidRDefault="006851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BFF" w:rsidRDefault="00FF4BFF" w:rsidP="0068514A">
      <w:pPr>
        <w:spacing w:after="0" w:line="240" w:lineRule="auto"/>
      </w:pPr>
      <w:r>
        <w:separator/>
      </w:r>
    </w:p>
  </w:footnote>
  <w:footnote w:type="continuationSeparator" w:id="0">
    <w:p w:rsidR="00FF4BFF" w:rsidRDefault="00FF4BFF" w:rsidP="0068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4A" w:rsidRDefault="006851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4A" w:rsidRDefault="006851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14A" w:rsidRDefault="006851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41"/>
    <w:rsid w:val="00056740"/>
    <w:rsid w:val="002269D6"/>
    <w:rsid w:val="0026538F"/>
    <w:rsid w:val="002D3D63"/>
    <w:rsid w:val="00410569"/>
    <w:rsid w:val="004824DF"/>
    <w:rsid w:val="005257D7"/>
    <w:rsid w:val="0068514A"/>
    <w:rsid w:val="00735C15"/>
    <w:rsid w:val="00860A75"/>
    <w:rsid w:val="0092394D"/>
    <w:rsid w:val="00964CDE"/>
    <w:rsid w:val="00AC17A4"/>
    <w:rsid w:val="00B04241"/>
    <w:rsid w:val="00B06C74"/>
    <w:rsid w:val="00CB74BC"/>
    <w:rsid w:val="00D76A9B"/>
    <w:rsid w:val="00DB46F4"/>
    <w:rsid w:val="00F70476"/>
    <w:rsid w:val="00FA15A2"/>
    <w:rsid w:val="00F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DD110-1171-46DC-83AE-393DC30F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2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13pt">
    <w:name w:val="Body text (3) + 13 pt"/>
    <w:basedOn w:val="DefaultParagraphFont"/>
    <w:rsid w:val="00B0424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Header">
    <w:name w:val="header"/>
    <w:basedOn w:val="Normal"/>
    <w:link w:val="HeaderChar"/>
    <w:uiPriority w:val="99"/>
    <w:unhideWhenUsed/>
    <w:rsid w:val="0068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4A"/>
  </w:style>
  <w:style w:type="paragraph" w:styleId="Footer">
    <w:name w:val="footer"/>
    <w:basedOn w:val="Normal"/>
    <w:link w:val="FooterChar"/>
    <w:uiPriority w:val="99"/>
    <w:unhideWhenUsed/>
    <w:rsid w:val="00685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278667">
      <w:bodyDiv w:val="1"/>
      <w:marLeft w:val="0"/>
      <w:marRight w:val="0"/>
      <w:marTop w:val="0"/>
      <w:marBottom w:val="0"/>
      <w:divBdr>
        <w:top w:val="none" w:sz="0" w:space="0" w:color="auto"/>
        <w:left w:val="none" w:sz="0" w:space="0" w:color="auto"/>
        <w:bottom w:val="none" w:sz="0" w:space="0" w:color="auto"/>
        <w:right w:val="none" w:sz="0" w:space="0" w:color="auto"/>
      </w:divBdr>
      <w:divsChild>
        <w:div w:id="1503617709">
          <w:marLeft w:val="0"/>
          <w:marRight w:val="0"/>
          <w:marTop w:val="0"/>
          <w:marBottom w:val="0"/>
          <w:divBdr>
            <w:top w:val="none" w:sz="0" w:space="0" w:color="auto"/>
            <w:left w:val="none" w:sz="0" w:space="0" w:color="auto"/>
            <w:bottom w:val="none" w:sz="0" w:space="0" w:color="auto"/>
            <w:right w:val="none" w:sz="0" w:space="0" w:color="auto"/>
          </w:divBdr>
          <w:divsChild>
            <w:div w:id="14912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212D-B4A5-4861-AEC3-CCB6D02E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TXT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2023-03-15T02:38:00Z</dcterms:created>
  <dcterms:modified xsi:type="dcterms:W3CDTF">2023-03-16T03:57:00Z</dcterms:modified>
</cp:coreProperties>
</file>